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17" w:rsidRDefault="009E69AA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bookmarkStart w:id="0" w:name="_GoBack"/>
      <w:r>
        <w:rPr>
          <w:rFonts w:asciiTheme="minorEastAsia" w:eastAsiaTheme="minorEastAsia" w:hAnsiTheme="minorEastAsia" w:cstheme="minorEastAsia" w:hint="eastAsia"/>
          <w:b/>
          <w:sz w:val="24"/>
        </w:rPr>
        <w:t>年级：__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八年级 </w:t>
      </w:r>
      <w:r>
        <w:rPr>
          <w:rFonts w:asciiTheme="minorEastAsia" w:eastAsiaTheme="minorEastAsia" w:hAnsiTheme="minorEastAsia" w:cstheme="minor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  学科：____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数学_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         编号：_____________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F63017" w:rsidRDefault="009E69AA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“五环导学”学导练一体化教学设计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课题名称：_____</w:t>
      </w:r>
      <w:r w:rsidR="00A661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2</w:t>
      </w:r>
      <w:r w:rsidR="00FB5816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6.1.</w:t>
      </w:r>
      <w:r w:rsidR="00FB5816">
        <w:rPr>
          <w:rFonts w:asciiTheme="minorEastAsia" w:eastAsiaTheme="minorEastAsia" w:hAnsiTheme="minorEastAsia" w:cstheme="minorEastAsia"/>
          <w:b/>
          <w:sz w:val="24"/>
          <w:u w:val="single"/>
        </w:rPr>
        <w:t>2</w:t>
      </w:r>
      <w:r w:rsidR="003973D2" w:rsidRPr="00562D27">
        <w:rPr>
          <w:rFonts w:ascii="Times New Roman" w:eastAsiaTheme="minorEastAsia" w:hAnsi="Times New Roman"/>
          <w:b/>
          <w:bCs/>
          <w:sz w:val="24"/>
          <w:u w:val="single"/>
        </w:rPr>
        <w:t xml:space="preserve"> </w:t>
      </w:r>
      <w:r w:rsidR="009354C0" w:rsidRPr="009354C0">
        <w:rPr>
          <w:rFonts w:ascii="Times New Roman" w:eastAsiaTheme="minorEastAsia" w:hAnsi="Times New Roman" w:hint="eastAsia"/>
          <w:b/>
          <w:bCs/>
          <w:sz w:val="24"/>
          <w:u w:val="single"/>
        </w:rPr>
        <w:t>锐角三角函数</w:t>
      </w:r>
      <w:r w:rsidRPr="00562D27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Pr="00BA32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</w:t>
      </w:r>
    </w:p>
    <w:p w:rsidR="00F63017" w:rsidRDefault="009E69AA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课型：_</w:t>
      </w:r>
      <w:r w:rsidRPr="009E69AA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  课时：____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FB5816">
        <w:rPr>
          <w:rFonts w:asciiTheme="minorEastAsia" w:eastAsiaTheme="minorEastAsia" w:hAnsiTheme="minorEastAsia" w:cstheme="minorEastAsia"/>
          <w:b/>
          <w:sz w:val="24"/>
          <w:u w:val="single"/>
        </w:rPr>
        <w:t>2</w:t>
      </w:r>
      <w:r w:rsidR="003973D2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/2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  设计人：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394C1F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王卿</w:t>
      </w:r>
      <w:r w:rsidRPr="000A26A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  <w:r w:rsidR="003973D2">
        <w:rPr>
          <w:rFonts w:asciiTheme="minorEastAsia" w:eastAsiaTheme="minorEastAsia" w:hAnsiTheme="minorEastAsia" w:cstheme="minorEastAsia" w:hint="eastAsia"/>
          <w:b/>
          <w:sz w:val="24"/>
        </w:rPr>
        <w:t xml:space="preserve">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审核人：__________</w:t>
      </w:r>
    </w:p>
    <w:tbl>
      <w:tblPr>
        <w:tblStyle w:val="a8"/>
        <w:tblW w:w="9854" w:type="dxa"/>
        <w:tblLook w:val="04A0" w:firstRow="1" w:lastRow="0" w:firstColumn="1" w:lastColumn="0" w:noHBand="0" w:noVBand="1"/>
      </w:tblPr>
      <w:tblGrid>
        <w:gridCol w:w="1811"/>
        <w:gridCol w:w="5746"/>
        <w:gridCol w:w="2297"/>
      </w:tblGrid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070A6E" w:rsidRDefault="00070A6E" w:rsidP="00070A6E"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此前学生已经学习了直角三角形中勾股定理、两个锐角之间的关系、相似三角形，在此基础上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进一步研究边角之间的关系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 xml:space="preserve"> 本章中只有正确了解锐角三角函数的概念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才能真正理解直角三角形中边角之间的关系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从而利用这些关系来解直角三角形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这样才能把直角三角形的判定、性质、作图与直角三角形中边角之间的数量关系统一起来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043" w:type="dxa"/>
            <w:gridSpan w:val="2"/>
            <w:vAlign w:val="center"/>
          </w:tcPr>
          <w:p w:rsidR="00070A6E" w:rsidRPr="00070A6E" w:rsidRDefault="00070A6E" w:rsidP="00070A6E">
            <w:pPr>
              <w:rPr>
                <w:rFonts w:ascii="仿宋" w:eastAsia="仿宋" w:hAnsi="仿宋" w:cs="仿宋"/>
                <w:bCs/>
                <w:szCs w:val="21"/>
              </w:rPr>
            </w:pPr>
            <w:r w:rsidRPr="00070A6E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经历正弦、余弦概念的形成过程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理解三角函数的定义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并能根据正弦、余弦的概念进行计算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63017" w:rsidRPr="00070A6E" w:rsidRDefault="00070A6E" w:rsidP="00070A6E">
            <w:pPr>
              <w:rPr>
                <w:rFonts w:ascii="仿宋" w:eastAsia="仿宋" w:hAnsi="仿宋" w:cs="仿宋"/>
                <w:bCs/>
                <w:szCs w:val="21"/>
              </w:rPr>
            </w:pPr>
            <w:r w:rsidRPr="00070A6E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经历探索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30°,45°,60°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角的正弦、余弦值的过程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能够进行有关推理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并能进行含有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30°,45°,60°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角的三角函数值的计算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043" w:type="dxa"/>
            <w:gridSpan w:val="2"/>
            <w:vAlign w:val="center"/>
          </w:tcPr>
          <w:p w:rsidR="00070A6E" w:rsidRPr="00070A6E" w:rsidRDefault="00070A6E" w:rsidP="00070A6E">
            <w:pPr>
              <w:rPr>
                <w:rFonts w:ascii="仿宋" w:eastAsia="仿宋" w:hAnsi="仿宋" w:cs="仿宋"/>
                <w:bCs/>
                <w:szCs w:val="21"/>
              </w:rPr>
            </w:pP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【重点】</w:t>
            </w:r>
          </w:p>
          <w:p w:rsidR="00070A6E" w:rsidRPr="00070A6E" w:rsidRDefault="00070A6E" w:rsidP="00070A6E">
            <w:pPr>
              <w:rPr>
                <w:rFonts w:ascii="仿宋" w:eastAsia="仿宋" w:hAnsi="仿宋" w:cs="仿宋"/>
                <w:bCs/>
                <w:szCs w:val="21"/>
              </w:rPr>
            </w:pPr>
            <w:r w:rsidRPr="00070A6E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理解正弦、余弦的概念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并会求锐角的正弦值、余弦值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070A6E" w:rsidRPr="00070A6E" w:rsidRDefault="00070A6E" w:rsidP="00070A6E">
            <w:pPr>
              <w:rPr>
                <w:rFonts w:ascii="仿宋" w:eastAsia="仿宋" w:hAnsi="仿宋" w:cs="仿宋"/>
                <w:bCs/>
                <w:szCs w:val="21"/>
              </w:rPr>
            </w:pPr>
            <w:r w:rsidRPr="00070A6E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熟记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30°,45°,60°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角的三角函数值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能熟练计算含有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30°,45°,60°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角的三角函数的代数式的值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F63017" w:rsidRPr="00070A6E" w:rsidRDefault="00070A6E" w:rsidP="00FA1BA1">
            <w:pPr>
              <w:rPr>
                <w:rFonts w:ascii="仿宋" w:eastAsia="仿宋" w:hAnsi="仿宋" w:cs="仿宋"/>
                <w:bCs/>
                <w:szCs w:val="21"/>
              </w:rPr>
            </w:pP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【难点】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 xml:space="preserve">　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类比正切概念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探索正弦、余弦的概念及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30°,45°,60°</w:t>
            </w:r>
            <w:r w:rsidRPr="00070A6E">
              <w:rPr>
                <w:rFonts w:ascii="仿宋" w:eastAsia="仿宋" w:hAnsi="仿宋" w:cs="仿宋" w:hint="eastAsia"/>
                <w:bCs/>
                <w:szCs w:val="21"/>
              </w:rPr>
              <w:t>角的正弦、余弦值的推导过程</w:t>
            </w:r>
            <w:r w:rsidRPr="00070A6E">
              <w:rPr>
                <w:rFonts w:ascii="仿宋" w:eastAsia="仿宋" w:hAnsi="仿宋" w:cs="仿宋"/>
                <w:bCs/>
                <w:szCs w:val="21"/>
              </w:rPr>
              <w:t>.</w:t>
            </w:r>
          </w:p>
        </w:tc>
      </w:tr>
      <w:tr w:rsidR="00F63017" w:rsidRPr="00161CFF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043" w:type="dxa"/>
            <w:gridSpan w:val="2"/>
            <w:vAlign w:val="center"/>
          </w:tcPr>
          <w:p w:rsidR="00F63017" w:rsidRPr="00B147B3" w:rsidRDefault="00F63017" w:rsidP="00161CFF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教师导学活动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学生学习活动</w:t>
            </w: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2.</w:t>
            </w:r>
            <w:r w:rsidR="00EA7B72">
              <w:rPr>
                <w:rFonts w:ascii="仿宋" w:eastAsia="仿宋" w:hAnsi="仿宋" w:cs="仿宋" w:hint="eastAsia"/>
                <w:bCs/>
                <w:szCs w:val="21"/>
              </w:rPr>
              <w:t>登录新教学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选好能够检测学生自学程度的问题，并下放给学生。</w:t>
            </w:r>
          </w:p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3.登录</w:t>
            </w:r>
            <w:r w:rsidR="00EA7B72">
              <w:rPr>
                <w:rFonts w:ascii="仿宋" w:eastAsia="仿宋" w:hAnsi="仿宋" w:cs="仿宋" w:hint="eastAsia"/>
                <w:bCs/>
                <w:szCs w:val="21"/>
              </w:rPr>
              <w:t>新教学</w:t>
            </w: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，浏览学生答题情况，进一步掌握学生的学情，为调整和组织教学、有针对性的个性化教学做铺垫。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学生晚三利用数学书、相关的教辅资料完成教师布置的学案，并登录爱作业检测自己的自学效果。</w:t>
            </w: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新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导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入</w:t>
            </w:r>
          </w:p>
        </w:tc>
        <w:tc>
          <w:tcPr>
            <w:tcW w:w="5746" w:type="dxa"/>
            <w:vAlign w:val="center"/>
          </w:tcPr>
          <w:p w:rsidR="00741020" w:rsidRP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复习提问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p w:rsidR="00741020" w:rsidRP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1 .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什么是正切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如何求一个角的正切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F63017" w:rsidRP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2.  30°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45°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60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°的正切值是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B147B3">
              <w:rPr>
                <w:rFonts w:ascii="仿宋" w:eastAsia="仿宋" w:hAnsi="仿宋" w:cs="仿宋" w:hint="eastAsia"/>
                <w:bCs/>
                <w:szCs w:val="21"/>
              </w:rPr>
              <w:t>学生思考</w:t>
            </w: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Pr="00960F07" w:rsidRDefault="009E69AA" w:rsidP="00960F0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960F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F63017" w:rsidRPr="00960F07" w:rsidRDefault="009E69AA" w:rsidP="00960F0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960F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63017" w:rsidRPr="00960F07" w:rsidRDefault="009E69AA" w:rsidP="00960F0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960F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F63017" w:rsidRPr="00741020" w:rsidRDefault="009E69AA" w:rsidP="00960F07">
            <w:pPr>
              <w:spacing w:line="340" w:lineRule="exact"/>
              <w:jc w:val="center"/>
              <w:rPr>
                <w:rFonts w:ascii="仿宋" w:eastAsia="仿宋" w:hAnsi="仿宋" w:cs="仿宋"/>
                <w:bCs/>
                <w:szCs w:val="21"/>
              </w:rPr>
            </w:pPr>
            <w:r w:rsidRPr="00960F0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960F07" w:rsidRDefault="00960F07" w:rsidP="00960F07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960F07" w:rsidRPr="00741020" w:rsidRDefault="00960F07" w:rsidP="00960F07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一、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共同探究一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 xml:space="preserve">　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直角三角形中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锐角的对边与斜边的比、邻边与斜边的比是定值</w:t>
            </w:r>
          </w:p>
          <w:p w:rsidR="00741020" w:rsidRDefault="00960F07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二、形成概念</w:t>
            </w:r>
          </w:p>
          <w:p w:rsidR="00960F07" w:rsidRDefault="00960F07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正弦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Cs w:val="21"/>
              </w:rPr>
              <w:t>余弦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>
              <w:rPr>
                <w:rFonts w:ascii="仿宋" w:eastAsia="仿宋" w:hAnsi="仿宋" w:cs="仿宋"/>
                <w:bCs/>
                <w:szCs w:val="21"/>
              </w:rPr>
              <w:t>三角函数定义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。</w:t>
            </w:r>
          </w:p>
          <w:p w:rsidR="00960F07" w:rsidRPr="00741020" w:rsidRDefault="00960F07" w:rsidP="00960F07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三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特殊角的三角函数值</w:t>
            </w:r>
          </w:p>
          <w:p w:rsidR="00960F07" w:rsidRPr="00960F07" w:rsidRDefault="00960F07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Pr="00B147B3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学生组内纠正答案，讨论交流有分歧的问题，为展示做好准备。</w:t>
            </w:r>
          </w:p>
        </w:tc>
      </w:tr>
      <w:tr w:rsidR="00F63017" w:rsidTr="00741020">
        <w:trPr>
          <w:trHeight w:val="1641"/>
        </w:trPr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741020" w:rsidRPr="00741020" w:rsidRDefault="00741020" w:rsidP="00741020">
            <w:pPr>
              <w:spacing w:line="28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一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共同探究一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 xml:space="preserve">　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直角三角形中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锐角的对边与斜边的比、邻边与斜边的比是定值</w:t>
            </w:r>
          </w:p>
          <w:p w:rsidR="00741020" w:rsidRPr="00741020" w:rsidRDefault="00741020" w:rsidP="00741020">
            <w:pPr>
              <w:spacing w:line="240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noProof/>
                <w:szCs w:val="21"/>
              </w:rPr>
              <w:lastRenderedPageBreak/>
              <w:drawing>
                <wp:inline distT="0" distB="0" distL="0" distR="0" wp14:anchorId="28DA98C2" wp14:editId="65231554">
                  <wp:extent cx="1790700" cy="1171575"/>
                  <wp:effectExtent l="19050" t="0" r="0" b="0"/>
                  <wp:docPr id="1332" name="图片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20" w:rsidRP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如图所示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在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AB1C1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和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AB2C2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C1=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C2=90°.</w:t>
            </w:r>
          </w:p>
          <w:p w:rsidR="00741020" w:rsidRP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【思考】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(1)Rt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AB1C1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与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AB2C2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之间有什么关系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AB1C1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∽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AB2C2)</w:t>
            </w:r>
          </w:p>
          <w:p w:rsidR="00741020" w:rsidRPr="00741020" w:rsidRDefault="00741020" w:rsidP="00741020">
            <w:pPr>
              <w:spacing w:line="240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(2)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与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2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与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2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之间各有什么关系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6946B5" w:rsidP="00741020">
            <w:pPr>
              <w:spacing w:line="240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eastAsia="仿宋" w:hAnsi="Cambria Math" w:cs="仿宋"/>
                        <w:bCs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仿宋" w:hAnsi="仿宋" w:cs="仿宋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m:rPr>
                        <m:nor/>
                      </m:rPr>
                      <w:rPr>
                        <w:rFonts w:ascii="仿宋" w:eastAsia="仿宋" w:hAnsi="仿宋" w:cs="仿宋"/>
                        <w:bCs/>
                        <w:szCs w:val="21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仿宋" w:hAnsi="仿宋" w:cs="仿宋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741020" w:rsidRPr="00741020" w:rsidRDefault="00741020" w:rsidP="00741020">
            <w:pPr>
              <w:spacing w:line="240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(3)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过射线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AB1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上任取一点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B3,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过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B3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作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B3C3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⊥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AC1,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垂足为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C3,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则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与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3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1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与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3</m:t>
                      </m:r>
                    </m:sub>
                  </m:sSub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仿宋" w:hAnsi="Cambria Math" w:cs="仿宋"/>
                          <w:bCs/>
                          <w:szCs w:val="21"/>
                        </w:rPr>
                      </m:ctrlPr>
                    </m:sSubPr>
                    <m:e>
                      <m:r>
                        <w:rPr>
                          <w:rFonts w:ascii="Cambria Math" w:eastAsia="仿宋" w:hAnsi="Cambria Math" w:cs="仿宋"/>
                          <w:szCs w:val="21"/>
                        </w:rPr>
                        <m:t>B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仿宋" w:hAnsi="仿宋" w:cs="仿宋"/>
                          <w:szCs w:val="21"/>
                        </w:rPr>
                        <m:t>3</m:t>
                      </m:r>
                    </m:sub>
                  </m:sSub>
                </m:den>
              </m:f>
            </m:oMath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之间有什么关系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6946B5" w:rsidP="00741020">
            <w:pPr>
              <w:spacing w:line="240" w:lineRule="atLeas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m:oMathPara>
              <m:oMath>
                <m:d>
                  <m:dPr>
                    <m:ctrlPr>
                      <w:rPr>
                        <w:rFonts w:ascii="Cambria Math" w:eastAsia="仿宋" w:hAnsi="Cambria Math" w:cs="仿宋"/>
                        <w:bCs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仿宋" w:hAnsi="仿宋" w:cs="仿宋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m:rPr>
                        <m:nor/>
                      </m:rPr>
                      <w:rPr>
                        <w:rFonts w:ascii="仿宋" w:eastAsia="仿宋" w:hAnsi="仿宋" w:cs="仿宋"/>
                        <w:bCs/>
                        <w:szCs w:val="21"/>
                      </w:rPr>
                      <m:t>,</m:t>
                    </m:r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="仿宋" w:hAnsi="仿宋" w:cs="仿宋"/>
                        <w:szCs w:val="21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eastAsia="仿宋" w:hAnsi="Cambria Math" w:cs="仿宋"/>
                            <w:bCs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3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="仿宋" w:hAnsi="Cambria Math" w:cs="仿宋"/>
                            <w:szCs w:val="21"/>
                          </w:rPr>
                          <m:t>A</m:t>
                        </m:r>
                        <m:sSub>
                          <m:sSubPr>
                            <m:ctrlPr>
                              <w:rPr>
                                <w:rFonts w:ascii="Cambria Math" w:eastAsia="仿宋" w:hAnsi="Cambria Math" w:cs="仿宋"/>
                                <w:bCs/>
                                <w:szCs w:val="2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仿宋" w:hAnsi="Cambria Math" w:cs="仿宋"/>
                                <w:szCs w:val="21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仿宋" w:hAnsi="仿宋" w:cs="仿宋"/>
                                <w:szCs w:val="21"/>
                              </w:rPr>
                              <m:t>3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(4)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根据以上思考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你得到什么结论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直角三角形中∠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的对边与斜边、邻边与斜边的比值是固定不变的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)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(5)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如果改变∠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的大小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上边的比值是否变化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归纳你的结论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1.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在直角三角形中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当锐角确定时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无论这个直角三角形的大小如何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这个角的对边与斜边的比是确定的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Pr="00741020" w:rsidRDefault="00741020" w:rsidP="00741020">
            <w:pPr>
              <w:spacing w:line="248" w:lineRule="exact"/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2.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在直角三角形中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当锐角确定时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无论这个直角三角形的大小如何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这个角的邻边与斜边的比也是确定的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Default="00741020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二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、形成概念：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在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ABC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C=90°.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锐角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的对边和斜边的比、邻边与斜边的比都是一个定值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的对边与斜边的比叫做∠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的正弦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记作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即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A=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 w:hint="eastAsia"/>
                      <w:szCs w:val="21"/>
                    </w:rPr>
                    <m:t>∠</m:t>
                  </m:r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szCs w:val="21"/>
                    </w:rPr>
                    <m:t>的对边</m:t>
                  </m:r>
                </m:num>
                <m:den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szCs w:val="21"/>
                    </w:rPr>
                    <m:t>斜边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 w:cs="仿宋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c</m:t>
                  </m:r>
                </m:den>
              </m:f>
            </m:oMath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的邻边与斜边的比叫做∠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的余弦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记作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即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A=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" w:hAnsi="Cambria Math" w:cs="仿宋" w:hint="eastAsia"/>
                      <w:szCs w:val="21"/>
                    </w:rPr>
                    <m:t>∠</m:t>
                  </m:r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szCs w:val="21"/>
                    </w:rPr>
                    <m:t>的邻边</m:t>
                  </m:r>
                </m:num>
                <m:den>
                  <m:r>
                    <m:rPr>
                      <m:nor/>
                    </m:rPr>
                    <w:rPr>
                      <w:rFonts w:ascii="仿宋" w:eastAsia="仿宋" w:hAnsi="仿宋" w:cs="仿宋"/>
                      <w:bCs/>
                      <w:szCs w:val="21"/>
                    </w:rPr>
                    <m:t>斜边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 w:cs="仿宋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b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c</m:t>
                  </m:r>
                </m:den>
              </m:f>
            </m:oMath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【思考】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(1)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当锐角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的大小变化时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α,cos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α,tan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是否变化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(2)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对于锐角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的每一个确定的值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α,cos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和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tan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是否有唯一的值和它对应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(3)sin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α,cos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和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tan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是不是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的函数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我们把锐角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正弦、余弦和正切统称为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的三角函数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为方便起见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今后将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(sin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α)2,(cos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α)2,(tan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α)2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分别记作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sin2α,cos2α,tan2α.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大家谈谈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: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noProof/>
                <w:szCs w:val="21"/>
              </w:rPr>
              <w:lastRenderedPageBreak/>
              <w:drawing>
                <wp:inline distT="0" distB="0" distL="0" distR="0" wp14:anchorId="0DF622F7" wp14:editId="36A82357">
                  <wp:extent cx="2133600" cy="1181100"/>
                  <wp:effectExtent l="19050" t="0" r="0" b="0"/>
                  <wp:docPr id="1338" name="图片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如图所示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在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Rt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ABC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中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C=90°.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(1)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的正弦与余弦分别是哪两边的比值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?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inline distT="0" distB="0" distL="0" distR="0" wp14:anchorId="6B6090A0" wp14:editId="72994A06">
                  <wp:extent cx="91440" cy="268200"/>
                  <wp:effectExtent l="0" t="0" r="0" b="0"/>
                  <wp:docPr id="1375" name="图片 1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41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26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的正弦是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AC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 w:cs="仿宋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b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c</m:t>
                  </m:r>
                </m:den>
              </m:f>
            </m:oMath>
            <w:r w:rsidRPr="00741020">
              <w:rPr>
                <w:rFonts w:ascii="仿宋" w:eastAsia="仿宋" w:hAnsi="仿宋" w:cs="仿宋"/>
                <w:bCs/>
                <w:szCs w:val="21"/>
              </w:rPr>
              <w:t>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∠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的余弦是</w:t>
            </w:r>
            <m:oMath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BC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AB</m:t>
                  </m:r>
                </m:den>
              </m:f>
              <m:r>
                <m:rPr>
                  <m:sty m:val="p"/>
                </m:rPr>
                <w:rPr>
                  <w:rFonts w:ascii="Cambria Math" w:eastAsia="仿宋" w:hAnsi="Cambria Math" w:cs="仿宋"/>
                  <w:szCs w:val="21"/>
                </w:rPr>
                <m:t>=</m:t>
              </m:r>
              <m:f>
                <m:fPr>
                  <m:ctrlPr>
                    <w:rPr>
                      <w:rFonts w:ascii="Cambria Math" w:eastAsia="仿宋" w:hAnsi="Cambria Math" w:cs="仿宋"/>
                      <w:bCs/>
                      <w:szCs w:val="21"/>
                    </w:rPr>
                  </m:ctrlPr>
                </m:fPr>
                <m:num>
                  <m:r>
                    <w:rPr>
                      <w:rFonts w:ascii="Cambria Math" w:eastAsia="仿宋" w:hAnsi="Cambria Math" w:cs="仿宋"/>
                      <w:szCs w:val="21"/>
                    </w:rPr>
                    <m:t>a</m:t>
                  </m:r>
                </m:num>
                <m:den>
                  <m:r>
                    <w:rPr>
                      <w:rFonts w:ascii="Cambria Math" w:eastAsia="仿宋" w:hAnsi="Cambria Math" w:cs="仿宋"/>
                      <w:szCs w:val="21"/>
                    </w:rPr>
                    <m:t>c</m:t>
                  </m:r>
                </m:den>
              </m:f>
            </m:oMath>
            <w:r w:rsidRPr="00741020">
              <w:rPr>
                <w:rFonts w:ascii="仿宋" w:eastAsia="仿宋" w:hAnsi="仿宋" w:cs="仿宋"/>
                <w:bCs/>
                <w:noProof/>
                <w:szCs w:val="21"/>
              </w:rPr>
              <w:drawing>
                <wp:inline distT="0" distB="0" distL="0" distR="0" wp14:anchorId="7DB9CAC7" wp14:editId="5BA52535">
                  <wp:extent cx="91440" cy="268200"/>
                  <wp:effectExtent l="0" t="0" r="0" b="0"/>
                  <wp:docPr id="1376" name="图片 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4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" cy="26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(2)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由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a&lt;c,b&lt;c,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说一说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和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的值与“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1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>”的关系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.</w:t>
            </w:r>
          </w:p>
          <w:p w:rsidR="00741020" w:rsidRPr="00741020" w:rsidRDefault="00741020" w:rsidP="00741020">
            <w:pPr>
              <w:ind w:firstLineChars="200" w:firstLine="420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41020">
              <w:rPr>
                <w:rFonts w:ascii="仿宋" w:eastAsia="仿宋" w:hAnsi="仿宋" w:cs="仿宋"/>
                <w:bCs/>
                <w:szCs w:val="21"/>
              </w:rPr>
              <w:t>(sin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A&lt;1,cos</w:t>
            </w:r>
            <w:r w:rsidRPr="00741020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 w:rsidRPr="00741020">
              <w:rPr>
                <w:rFonts w:ascii="仿宋" w:eastAsia="仿宋" w:hAnsi="仿宋" w:cs="仿宋"/>
                <w:bCs/>
                <w:szCs w:val="21"/>
              </w:rPr>
              <w:t>A&lt;1,sin2A+cos2A=1)</w:t>
            </w:r>
          </w:p>
          <w:p w:rsidR="00741020" w:rsidRPr="00741020" w:rsidRDefault="00960F07" w:rsidP="00741020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/>
                <w:bCs/>
                <w:szCs w:val="21"/>
              </w:rPr>
              <w:t>三</w:t>
            </w:r>
            <w:r w:rsidR="0074102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="00741020" w:rsidRPr="00741020">
              <w:rPr>
                <w:rFonts w:ascii="仿宋" w:eastAsia="仿宋" w:hAnsi="仿宋" w:cs="仿宋" w:hint="eastAsia"/>
                <w:bCs/>
                <w:szCs w:val="21"/>
              </w:rPr>
              <w:t>特殊角的三角函数值</w:t>
            </w:r>
          </w:p>
          <w:tbl>
            <w:tblPr>
              <w:tblW w:w="5000" w:type="pct"/>
              <w:jc w:val="center"/>
              <w:tblBorders>
                <w:top w:val="single" w:sz="0" w:space="0" w:color="000000"/>
                <w:left w:val="single" w:sz="0" w:space="0" w:color="000000"/>
                <w:bottom w:val="single" w:sz="0" w:space="0" w:color="000000"/>
                <w:right w:val="single" w:sz="0" w:space="0" w:color="000000"/>
                <w:insideH w:val="single" w:sz="0" w:space="0" w:color="000000"/>
                <w:insideV w:val="singl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1892"/>
              <w:gridCol w:w="1213"/>
              <w:gridCol w:w="1213"/>
              <w:gridCol w:w="1212"/>
            </w:tblGrid>
            <w:tr w:rsidR="00741020" w:rsidTr="002B7C52">
              <w:trPr>
                <w:jc w:val="center"/>
              </w:trPr>
              <w:tc>
                <w:tcPr>
                  <w:tcW w:w="1710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  <w:i/>
                    </w:rPr>
                    <w:t>α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30°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45°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60°</w:t>
                  </w:r>
                </w:p>
              </w:tc>
            </w:tr>
            <w:tr w:rsidR="00741020" w:rsidTr="002B7C52">
              <w:trPr>
                <w:jc w:val="center"/>
              </w:trPr>
              <w:tc>
                <w:tcPr>
                  <w:tcW w:w="1710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sin</w:t>
                  </w:r>
                  <w:r>
                    <w:rPr>
                      <w:rFonts w:eastAsia="方正书宋_GBK" w:hint="eastAsia"/>
                    </w:rPr>
                    <w:t xml:space="preserve"> </w:t>
                  </w:r>
                  <w:r>
                    <w:rPr>
                      <w:rFonts w:ascii="NEU-BZ-S92" w:hAnsi="NEU-BZ-S92"/>
                      <w:i/>
                    </w:rPr>
                    <w:t>α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NEU-BZ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NEU-BZ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741020" w:rsidTr="002B7C52">
              <w:trPr>
                <w:jc w:val="center"/>
              </w:trPr>
              <w:tc>
                <w:tcPr>
                  <w:tcW w:w="1710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cos</w:t>
                  </w:r>
                  <w:r>
                    <w:rPr>
                      <w:rFonts w:eastAsia="方正书宋_GBK" w:hint="eastAsia"/>
                    </w:rPr>
                    <w:t xml:space="preserve"> </w:t>
                  </w:r>
                  <w:r>
                    <w:rPr>
                      <w:rFonts w:ascii="NEU-BZ-S92" w:hAnsi="NEU-BZ-S92"/>
                      <w:i/>
                    </w:rPr>
                    <w:t>α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NEU-BZ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NEU-BZ"/>
                                  <w:sz w:val="20"/>
                                  <w:szCs w:val="20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  <w:tr w:rsidR="00741020" w:rsidTr="002B7C52">
              <w:trPr>
                <w:jc w:val="center"/>
              </w:trPr>
              <w:tc>
                <w:tcPr>
                  <w:tcW w:w="1710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tan</w:t>
                  </w:r>
                  <w:r>
                    <w:rPr>
                      <w:rFonts w:eastAsia="方正书宋_GBK" w:hint="eastAsia"/>
                    </w:rPr>
                    <w:t xml:space="preserve"> </w:t>
                  </w:r>
                  <w:r>
                    <w:rPr>
                      <w:rFonts w:ascii="NEU-BZ-S92" w:hAnsi="NEU-BZ-S92"/>
                      <w:i/>
                    </w:rPr>
                    <w:t>α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sz w:val="18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NEU-BZ"/>
                                  <w:sz w:val="20"/>
                                  <w:szCs w:val="20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20"/>
                              <w:szCs w:val="20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741020" w:rsidP="00741020">
                  <w:pPr>
                    <w:jc w:val="center"/>
                  </w:pPr>
                  <w:r>
                    <w:rPr>
                      <w:rFonts w:ascii="NEU-BZ-S92" w:hAnsi="NEU-BZ-S92"/>
                    </w:rPr>
                    <w:t>1</w:t>
                  </w:r>
                </w:p>
              </w:tc>
              <w:tc>
                <w:tcPr>
                  <w:tcW w:w="1097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741020" w:rsidRDefault="006946B5" w:rsidP="00741020">
                  <w:pPr>
                    <w:spacing w:line="240" w:lineRule="atLeast"/>
                    <w:jc w:val="center"/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sz w:val="1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NEU-BZ"/>
                              <w:sz w:val="18"/>
                              <w:szCs w:val="18"/>
                            </w:rPr>
                            <m:t>3</m:t>
                          </m:r>
                        </m:e>
                      </m:rad>
                    </m:oMath>
                  </m:oMathPara>
                </w:p>
              </w:tc>
            </w:tr>
          </w:tbl>
          <w:p w:rsidR="00C7630F" w:rsidRPr="00F82E99" w:rsidRDefault="00C7630F" w:rsidP="0074102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noProof/>
                <w:szCs w:val="21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学生回答展示，台下的同学提出质疑.</w:t>
            </w: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F63017" w:rsidRPr="00B147B3" w:rsidRDefault="00F63017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C32616" w:rsidRPr="00C32616" w:rsidRDefault="00C32616" w:rsidP="00C3261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仿宋" w:eastAsia="仿宋" w:hAnsi="仿宋" w:cs="仿宋"/>
                <w:b/>
                <w:bCs/>
                <w:noProof/>
                <w:szCs w:val="21"/>
              </w:rPr>
            </w:pPr>
            <w:r w:rsidRPr="00C32616"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t>正弦、余弦的定义：</w:t>
            </w:r>
          </w:p>
          <w:p w:rsidR="00C32616" w:rsidRPr="00C32616" w:rsidRDefault="00C32616" w:rsidP="00C32616">
            <w:pPr>
              <w:pStyle w:val="a9"/>
              <w:ind w:left="360" w:firstLineChars="0" w:firstLine="0"/>
              <w:rPr>
                <w:rFonts w:ascii="仿宋" w:eastAsia="仿宋" w:hAnsi="仿宋" w:cs="仿宋"/>
                <w:b/>
                <w:bCs/>
                <w:noProof/>
                <w:szCs w:val="21"/>
              </w:rPr>
            </w:pPr>
            <w:r w:rsidRPr="00C32616">
              <w:rPr>
                <w:noProof/>
              </w:rPr>
              <w:drawing>
                <wp:inline distT="0" distB="0" distL="0" distR="0" wp14:anchorId="6351555B" wp14:editId="57372B2B">
                  <wp:extent cx="1266825" cy="332231"/>
                  <wp:effectExtent l="0" t="0" r="0" b="0"/>
                  <wp:docPr id="307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024" cy="3370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2616">
              <w:rPr>
                <w:noProof/>
              </w:rPr>
              <w:t xml:space="preserve"> </w:t>
            </w:r>
            <w:r w:rsidRPr="00C32616">
              <w:rPr>
                <w:rFonts w:ascii="仿宋" w:eastAsia="仿宋" w:hAnsi="仿宋" w:cs="仿宋"/>
                <w:b/>
                <w:bCs/>
                <w:noProof/>
                <w:szCs w:val="21"/>
              </w:rPr>
              <w:drawing>
                <wp:inline distT="0" distB="0" distL="0" distR="0" wp14:anchorId="24B13A3B" wp14:editId="15D59603">
                  <wp:extent cx="1247775" cy="303279"/>
                  <wp:effectExtent l="0" t="0" r="0" b="1905"/>
                  <wp:docPr id="307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87" cy="3215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2616" w:rsidRPr="00C32616" w:rsidRDefault="00C32616" w:rsidP="00C32616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noProof/>
                <w:szCs w:val="21"/>
              </w:rPr>
            </w:pPr>
            <w:r w:rsidRPr="00C32616"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t>2、三角函数的定义:</w:t>
            </w:r>
          </w:p>
          <w:p w:rsidR="00C32616" w:rsidRPr="00C32616" w:rsidRDefault="00C32616" w:rsidP="00C32616">
            <w:pPr>
              <w:spacing w:line="340" w:lineRule="exact"/>
              <w:rPr>
                <w:rFonts w:ascii="仿宋" w:eastAsia="仿宋" w:hAnsi="仿宋" w:cs="仿宋"/>
                <w:b/>
                <w:bCs/>
                <w:noProof/>
                <w:szCs w:val="21"/>
              </w:rPr>
            </w:pPr>
            <w:r w:rsidRPr="00C32616"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t>锐角α的正弦,余弦,正切统称为α的三角函数.</w:t>
            </w:r>
          </w:p>
          <w:p w:rsidR="00F63017" w:rsidRPr="00C32616" w:rsidRDefault="00C32616" w:rsidP="00C32616">
            <w:pPr>
              <w:pStyle w:val="a9"/>
              <w:numPr>
                <w:ilvl w:val="0"/>
                <w:numId w:val="15"/>
              </w:numPr>
              <w:spacing w:line="340" w:lineRule="exact"/>
              <w:ind w:firstLineChars="0"/>
              <w:rPr>
                <w:rFonts w:ascii="仿宋" w:eastAsia="仿宋" w:hAnsi="仿宋" w:cs="仿宋"/>
                <w:b/>
                <w:bCs/>
                <w:noProof/>
                <w:szCs w:val="21"/>
              </w:rPr>
            </w:pPr>
            <w:r w:rsidRPr="00C32616">
              <w:rPr>
                <w:rFonts w:ascii="仿宋" w:eastAsia="仿宋" w:hAnsi="仿宋" w:cs="仿宋" w:hint="eastAsia"/>
                <w:b/>
                <w:bCs/>
                <w:noProof/>
                <w:szCs w:val="21"/>
              </w:rPr>
              <w:t>特殊角的三角函数值:</w:t>
            </w:r>
          </w:p>
          <w:p w:rsidR="00C32616" w:rsidRPr="00C32616" w:rsidRDefault="00C32616" w:rsidP="00C32616">
            <w:pPr>
              <w:jc w:val="center"/>
              <w:rPr>
                <w:rFonts w:ascii="仿宋" w:eastAsia="仿宋" w:hAnsi="仿宋" w:cs="仿宋"/>
                <w:b/>
                <w:bCs/>
                <w:noProof/>
                <w:szCs w:val="21"/>
              </w:rPr>
            </w:pPr>
            <w:r w:rsidRPr="00C32616">
              <w:rPr>
                <w:noProof/>
              </w:rPr>
              <w:drawing>
                <wp:inline distT="0" distB="0" distL="0" distR="0" wp14:anchorId="6134FE92" wp14:editId="49170C1E">
                  <wp:extent cx="1364129" cy="1257300"/>
                  <wp:effectExtent l="0" t="0" r="7620" b="0"/>
                  <wp:docPr id="307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115" cy="126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746" w:type="dxa"/>
            <w:vAlign w:val="center"/>
          </w:tcPr>
          <w:p w:rsidR="0060012E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97114A" w:rsidRDefault="0060012E" w:rsidP="0097114A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PPT</w:t>
            </w:r>
          </w:p>
          <w:p w:rsidR="00F63017" w:rsidRDefault="00F63017" w:rsidP="002A574D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9E69AA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学生独立思考作答.或在教师指导下再次进行合作交流并展示.</w:t>
            </w:r>
          </w:p>
        </w:tc>
      </w:tr>
      <w:tr w:rsidR="00F8108B" w:rsidTr="00741020">
        <w:tc>
          <w:tcPr>
            <w:tcW w:w="1811" w:type="dxa"/>
            <w:vAlign w:val="center"/>
          </w:tcPr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布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置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业</w:t>
            </w:r>
          </w:p>
        </w:tc>
        <w:tc>
          <w:tcPr>
            <w:tcW w:w="5746" w:type="dxa"/>
            <w:vAlign w:val="center"/>
          </w:tcPr>
          <w:p w:rsidR="0060012E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</w:p>
          <w:p w:rsidR="0060012E" w:rsidRPr="007B0E30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 xml:space="preserve">数学书  </w:t>
            </w:r>
            <w:r>
              <w:rPr>
                <w:rFonts w:ascii="仿宋" w:eastAsia="仿宋" w:hAnsi="仿宋" w:cs="仿宋"/>
                <w:bCs/>
                <w:szCs w:val="21"/>
              </w:rPr>
              <w:t>P</w:t>
            </w:r>
            <w:r w:rsidR="00731430">
              <w:rPr>
                <w:rFonts w:ascii="仿宋" w:eastAsia="仿宋" w:hAnsi="仿宋" w:cs="仿宋" w:hint="eastAsia"/>
                <w:bCs/>
                <w:szCs w:val="21"/>
              </w:rPr>
              <w:t>106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练习，习题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A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、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>B</w:t>
            </w:r>
            <w:r w:rsidRPr="007B0E30">
              <w:rPr>
                <w:rFonts w:ascii="仿宋" w:eastAsia="仿宋" w:hAnsi="仿宋" w:cs="仿宋" w:hint="eastAsia"/>
                <w:bCs/>
                <w:szCs w:val="21"/>
              </w:rPr>
              <w:t>组</w:t>
            </w:r>
            <w:r w:rsidRPr="007B0E30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60012E" w:rsidRPr="0097114A" w:rsidRDefault="0060012E" w:rsidP="0060012E">
            <w:pPr>
              <w:spacing w:line="340" w:lineRule="exac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《全品</w:t>
            </w:r>
            <w:r w:rsidRPr="0097114A">
              <w:rPr>
                <w:rFonts w:ascii="仿宋" w:eastAsia="仿宋" w:hAnsi="仿宋" w:cs="仿宋" w:hint="eastAsia"/>
                <w:bCs/>
                <w:szCs w:val="21"/>
              </w:rPr>
              <w:t>》</w:t>
            </w:r>
            <w:r w:rsidRPr="0097114A"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  <w:p w:rsidR="00F8108B" w:rsidRDefault="00F8108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8108B" w:rsidRDefault="00F8108B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（结构化板书）</w:t>
            </w:r>
          </w:p>
        </w:tc>
        <w:tc>
          <w:tcPr>
            <w:tcW w:w="5746" w:type="dxa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297" w:type="dxa"/>
            <w:vAlign w:val="center"/>
          </w:tcPr>
          <w:p w:rsidR="00F63017" w:rsidRDefault="00F6301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F63017" w:rsidTr="00741020">
        <w:tc>
          <w:tcPr>
            <w:tcW w:w="1811" w:type="dxa"/>
            <w:vAlign w:val="center"/>
          </w:tcPr>
          <w:p w:rsidR="00F63017" w:rsidRDefault="009E69AA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课后反思</w:t>
            </w:r>
          </w:p>
        </w:tc>
        <w:tc>
          <w:tcPr>
            <w:tcW w:w="8043" w:type="dxa"/>
            <w:gridSpan w:val="2"/>
            <w:vAlign w:val="center"/>
          </w:tcPr>
          <w:p w:rsidR="00F63017" w:rsidRDefault="00F63017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bookmarkEnd w:id="0"/>
    </w:tbl>
    <w:p w:rsidR="00F63017" w:rsidRDefault="00F63017"/>
    <w:sectPr w:rsidR="00F63017" w:rsidSect="00F63017">
      <w:headerReference w:type="default" r:id="rId16"/>
      <w:footerReference w:type="default" r:id="rId17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6B5" w:rsidRDefault="006946B5" w:rsidP="00F63017">
      <w:r>
        <w:separator/>
      </w:r>
    </w:p>
  </w:endnote>
  <w:endnote w:type="continuationSeparator" w:id="0">
    <w:p w:rsidR="006946B5" w:rsidRDefault="006946B5" w:rsidP="00F63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NEU-BZ-S92">
    <w:altName w:val="SimSun-ExtB"/>
    <w:charset w:val="86"/>
    <w:family w:val="script"/>
    <w:pitch w:val="variable"/>
    <w:sig w:usb0="00000000" w:usb1="AB1E0800" w:usb2="000A005E" w:usb3="00000000" w:csb0="003C0041" w:csb1="00000000"/>
  </w:font>
  <w:font w:name="方正书宋_GBK">
    <w:altName w:val="SimSun-ExtB"/>
    <w:charset w:val="86"/>
    <w:family w:val="script"/>
    <w:pitch w:val="fixed"/>
    <w:sig w:usb0="00000000" w:usb1="080E0000" w:usb2="00000010" w:usb3="00000000" w:csb0="00040000" w:csb1="00000000"/>
  </w:font>
  <w:font w:name="NEU-BZ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7" w:rsidRDefault="009E69AA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FB532A">
      <w:fldChar w:fldCharType="begin"/>
    </w:r>
    <w:r>
      <w:rPr>
        <w:rStyle w:val="a6"/>
      </w:rPr>
      <w:instrText xml:space="preserve"> PAGE \* MERGEFORMAT </w:instrText>
    </w:r>
    <w:r w:rsidR="00FB532A">
      <w:fldChar w:fldCharType="separate"/>
    </w:r>
    <w:r w:rsidR="00394C1F" w:rsidRPr="00394C1F">
      <w:rPr>
        <w:noProof/>
      </w:rPr>
      <w:t>3</w:t>
    </w:r>
    <w:r w:rsidR="00FB532A">
      <w:fldChar w:fldCharType="end"/>
    </w:r>
    <w:r>
      <w:rPr>
        <w:rStyle w:val="a6"/>
        <w:rFonts w:hint="eastAsia"/>
      </w:rPr>
      <w:t>/</w:t>
    </w:r>
    <w:r w:rsidR="006946B5">
      <w:fldChar w:fldCharType="begin"/>
    </w:r>
    <w:r w:rsidR="006946B5">
      <w:instrText xml:space="preserve"> SECTIONPAGES \* MERGEFORMAT </w:instrText>
    </w:r>
    <w:r w:rsidR="006946B5">
      <w:fldChar w:fldCharType="separate"/>
    </w:r>
    <w:r w:rsidR="00394C1F" w:rsidRPr="00394C1F">
      <w:rPr>
        <w:rStyle w:val="a6"/>
        <w:noProof/>
      </w:rPr>
      <w:t>4</w:t>
    </w:r>
    <w:r w:rsidR="006946B5">
      <w:rPr>
        <w:rStyle w:val="a6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6B5" w:rsidRDefault="006946B5" w:rsidP="00F63017">
      <w:r>
        <w:separator/>
      </w:r>
    </w:p>
  </w:footnote>
  <w:footnote w:type="continuationSeparator" w:id="0">
    <w:p w:rsidR="006946B5" w:rsidRDefault="006946B5" w:rsidP="00F63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17" w:rsidRDefault="009E69AA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3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EB6"/>
    <w:multiLevelType w:val="hybridMultilevel"/>
    <w:tmpl w:val="1D4EB9F8"/>
    <w:lvl w:ilvl="0" w:tplc="FE3A7C8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815C0D"/>
    <w:multiLevelType w:val="hybridMultilevel"/>
    <w:tmpl w:val="6A8CD3CC"/>
    <w:lvl w:ilvl="0" w:tplc="B2FA9C5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0767C5"/>
    <w:multiLevelType w:val="hybridMultilevel"/>
    <w:tmpl w:val="788292D2"/>
    <w:lvl w:ilvl="0" w:tplc="AA0AE6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3D7499"/>
    <w:multiLevelType w:val="hybridMultilevel"/>
    <w:tmpl w:val="845E95BE"/>
    <w:lvl w:ilvl="0" w:tplc="ECF4E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3D14F9"/>
    <w:multiLevelType w:val="hybridMultilevel"/>
    <w:tmpl w:val="BC9AE5A4"/>
    <w:lvl w:ilvl="0" w:tplc="8A92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2CD5D6"/>
    <w:multiLevelType w:val="singleLevel"/>
    <w:tmpl w:val="182CD5D6"/>
    <w:lvl w:ilvl="0">
      <w:start w:val="1"/>
      <w:numFmt w:val="decimal"/>
      <w:suff w:val="nothing"/>
      <w:lvlText w:val="%1、"/>
      <w:lvlJc w:val="left"/>
    </w:lvl>
  </w:abstractNum>
  <w:abstractNum w:abstractNumId="6">
    <w:nsid w:val="2818AE53"/>
    <w:multiLevelType w:val="singleLevel"/>
    <w:tmpl w:val="2818AE53"/>
    <w:lvl w:ilvl="0">
      <w:start w:val="1"/>
      <w:numFmt w:val="decimal"/>
      <w:suff w:val="nothing"/>
      <w:lvlText w:val="%1、"/>
      <w:lvlJc w:val="left"/>
    </w:lvl>
  </w:abstractNum>
  <w:abstractNum w:abstractNumId="7">
    <w:nsid w:val="339C26CB"/>
    <w:multiLevelType w:val="hybridMultilevel"/>
    <w:tmpl w:val="0BA879AC"/>
    <w:lvl w:ilvl="0" w:tplc="6FB60C9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1B71E1"/>
    <w:multiLevelType w:val="hybridMultilevel"/>
    <w:tmpl w:val="6DCA5CFC"/>
    <w:lvl w:ilvl="0" w:tplc="C0946A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8AB6638"/>
    <w:multiLevelType w:val="hybridMultilevel"/>
    <w:tmpl w:val="F3D271C4"/>
    <w:lvl w:ilvl="0" w:tplc="391E8A3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BEC2D1D"/>
    <w:multiLevelType w:val="hybridMultilevel"/>
    <w:tmpl w:val="F494670C"/>
    <w:lvl w:ilvl="0" w:tplc="CD249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2164095"/>
    <w:multiLevelType w:val="hybridMultilevel"/>
    <w:tmpl w:val="5CE41820"/>
    <w:lvl w:ilvl="0" w:tplc="5D8AEF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D3E30C7"/>
    <w:multiLevelType w:val="hybridMultilevel"/>
    <w:tmpl w:val="9C54BCE4"/>
    <w:lvl w:ilvl="0" w:tplc="D7BCE8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6E50AF"/>
    <w:multiLevelType w:val="hybridMultilevel"/>
    <w:tmpl w:val="0F663F8E"/>
    <w:lvl w:ilvl="0" w:tplc="B1CC62B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57E3CE1"/>
    <w:multiLevelType w:val="singleLevel"/>
    <w:tmpl w:val="757E3CE1"/>
    <w:lvl w:ilvl="0">
      <w:start w:val="1"/>
      <w:numFmt w:val="decimal"/>
      <w:suff w:val="nothing"/>
      <w:lvlText w:val="%1、"/>
      <w:lvlJc w:val="left"/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9"/>
  </w:num>
  <w:num w:numId="6">
    <w:abstractNumId w:val="7"/>
  </w:num>
  <w:num w:numId="7">
    <w:abstractNumId w:val="11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570D3"/>
    <w:rsid w:val="00005968"/>
    <w:rsid w:val="00070A6E"/>
    <w:rsid w:val="000A26AE"/>
    <w:rsid w:val="000D3662"/>
    <w:rsid w:val="000E5AA4"/>
    <w:rsid w:val="000E7D16"/>
    <w:rsid w:val="00146EFD"/>
    <w:rsid w:val="001516BD"/>
    <w:rsid w:val="00153ABB"/>
    <w:rsid w:val="00161CFF"/>
    <w:rsid w:val="001872A3"/>
    <w:rsid w:val="001948D0"/>
    <w:rsid w:val="001E49BC"/>
    <w:rsid w:val="00214BD3"/>
    <w:rsid w:val="0023685A"/>
    <w:rsid w:val="002A574D"/>
    <w:rsid w:val="002D1B3F"/>
    <w:rsid w:val="00323B3C"/>
    <w:rsid w:val="00335BB4"/>
    <w:rsid w:val="003450C7"/>
    <w:rsid w:val="00394C1F"/>
    <w:rsid w:val="003973D2"/>
    <w:rsid w:val="003B71FA"/>
    <w:rsid w:val="00442E97"/>
    <w:rsid w:val="004912D4"/>
    <w:rsid w:val="004F3116"/>
    <w:rsid w:val="004F4B09"/>
    <w:rsid w:val="00501B0F"/>
    <w:rsid w:val="00546D72"/>
    <w:rsid w:val="00562D27"/>
    <w:rsid w:val="00597A00"/>
    <w:rsid w:val="0060012E"/>
    <w:rsid w:val="00621E31"/>
    <w:rsid w:val="006233A1"/>
    <w:rsid w:val="00643698"/>
    <w:rsid w:val="00655029"/>
    <w:rsid w:val="00667717"/>
    <w:rsid w:val="00674BEA"/>
    <w:rsid w:val="006946B5"/>
    <w:rsid w:val="006C12B3"/>
    <w:rsid w:val="006C3EAC"/>
    <w:rsid w:val="00731430"/>
    <w:rsid w:val="00741020"/>
    <w:rsid w:val="007B0E30"/>
    <w:rsid w:val="007C5F94"/>
    <w:rsid w:val="007C6A58"/>
    <w:rsid w:val="007D01B7"/>
    <w:rsid w:val="007D5794"/>
    <w:rsid w:val="007E74A2"/>
    <w:rsid w:val="00831C49"/>
    <w:rsid w:val="00843AF8"/>
    <w:rsid w:val="008533FD"/>
    <w:rsid w:val="008536C8"/>
    <w:rsid w:val="00853C14"/>
    <w:rsid w:val="008D3A10"/>
    <w:rsid w:val="009354C0"/>
    <w:rsid w:val="00960F07"/>
    <w:rsid w:val="0097114A"/>
    <w:rsid w:val="00984131"/>
    <w:rsid w:val="0099126B"/>
    <w:rsid w:val="009E69AA"/>
    <w:rsid w:val="00A30B17"/>
    <w:rsid w:val="00A661D2"/>
    <w:rsid w:val="00A8793E"/>
    <w:rsid w:val="00A87A09"/>
    <w:rsid w:val="00A976BD"/>
    <w:rsid w:val="00AB4B71"/>
    <w:rsid w:val="00AC58EA"/>
    <w:rsid w:val="00B147B3"/>
    <w:rsid w:val="00B57748"/>
    <w:rsid w:val="00B63C3F"/>
    <w:rsid w:val="00B81CAE"/>
    <w:rsid w:val="00BA32AE"/>
    <w:rsid w:val="00C018A7"/>
    <w:rsid w:val="00C32616"/>
    <w:rsid w:val="00C37BA9"/>
    <w:rsid w:val="00C7630F"/>
    <w:rsid w:val="00CC0C6C"/>
    <w:rsid w:val="00CC6204"/>
    <w:rsid w:val="00D202BD"/>
    <w:rsid w:val="00D53054"/>
    <w:rsid w:val="00D60A45"/>
    <w:rsid w:val="00D70933"/>
    <w:rsid w:val="00D81521"/>
    <w:rsid w:val="00D9012E"/>
    <w:rsid w:val="00DD6689"/>
    <w:rsid w:val="00E66880"/>
    <w:rsid w:val="00E85EDB"/>
    <w:rsid w:val="00EA7B72"/>
    <w:rsid w:val="00ED4A0C"/>
    <w:rsid w:val="00EE039E"/>
    <w:rsid w:val="00F17F0C"/>
    <w:rsid w:val="00F63017"/>
    <w:rsid w:val="00F8108B"/>
    <w:rsid w:val="00F82E99"/>
    <w:rsid w:val="00FA1BA1"/>
    <w:rsid w:val="00FB42F2"/>
    <w:rsid w:val="00FB532A"/>
    <w:rsid w:val="00FB5816"/>
    <w:rsid w:val="00FB682B"/>
    <w:rsid w:val="021212D2"/>
    <w:rsid w:val="03DB088C"/>
    <w:rsid w:val="164276C0"/>
    <w:rsid w:val="1A1F4210"/>
    <w:rsid w:val="1E862B18"/>
    <w:rsid w:val="26583465"/>
    <w:rsid w:val="28F5257D"/>
    <w:rsid w:val="3E6570D3"/>
    <w:rsid w:val="4D0F0795"/>
    <w:rsid w:val="52D36268"/>
    <w:rsid w:val="5E6F432F"/>
    <w:rsid w:val="758A7C70"/>
    <w:rsid w:val="761F0107"/>
    <w:rsid w:val="785B3E86"/>
    <w:rsid w:val="7DAD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1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63017"/>
    <w:rPr>
      <w:sz w:val="18"/>
      <w:szCs w:val="18"/>
    </w:rPr>
  </w:style>
  <w:style w:type="paragraph" w:styleId="a4">
    <w:name w:val="footer"/>
    <w:basedOn w:val="a"/>
    <w:qFormat/>
    <w:rsid w:val="00F6301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6301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F63017"/>
  </w:style>
  <w:style w:type="character" w:styleId="a7">
    <w:name w:val="Hyperlink"/>
    <w:basedOn w:val="a0"/>
    <w:rsid w:val="00F63017"/>
    <w:rPr>
      <w:color w:val="000000"/>
      <w:u w:val="none"/>
    </w:rPr>
  </w:style>
  <w:style w:type="table" w:styleId="a8">
    <w:name w:val="Table Grid"/>
    <w:basedOn w:val="a1"/>
    <w:qFormat/>
    <w:rsid w:val="00F630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F6301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F63017"/>
    <w:rPr>
      <w:kern w:val="2"/>
      <w:sz w:val="18"/>
      <w:szCs w:val="18"/>
    </w:rPr>
  </w:style>
  <w:style w:type="paragraph" w:styleId="aa">
    <w:name w:val="Normal (Web)"/>
    <w:basedOn w:val="a"/>
    <w:uiPriority w:val="99"/>
    <w:unhideWhenUsed/>
    <w:rsid w:val="002D1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</Template>
  <TotalTime>13</TotalTime>
  <Pages>4</Pages>
  <Words>381</Words>
  <Characters>2174</Characters>
  <Application>Microsoft Office Word</Application>
  <DocSecurity>0</DocSecurity>
  <Lines>18</Lines>
  <Paragraphs>5</Paragraphs>
  <ScaleCrop>false</ScaleCrop>
  <Company>Microsoft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LCPC-VIP</cp:lastModifiedBy>
  <cp:revision>9</cp:revision>
  <dcterms:created xsi:type="dcterms:W3CDTF">2020-06-27T00:15:00Z</dcterms:created>
  <dcterms:modified xsi:type="dcterms:W3CDTF">2020-07-02T03:38:00Z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